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653F1" w14:textId="73AD6341"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w:t>
      </w:r>
      <w:r w:rsidR="004B41FE">
        <w:rPr>
          <w:rFonts w:asciiTheme="majorHAnsi" w:hAnsiTheme="majorHAnsi"/>
        </w:rPr>
        <w:t xml:space="preserve"> Due to COVID pandemic, this meeting will be held virtually. Meeting registration information may be found at </w:t>
      </w:r>
      <w:hyperlink r:id="rId4" w:history="1">
        <w:r w:rsidR="004B41FE">
          <w:rPr>
            <w:rStyle w:val="Hyperlink"/>
          </w:rPr>
          <w:t>https://medicaid.ms.gov/providers/pharmacy/pharmacy-and-therapeutics-committee/</w:t>
        </w:r>
      </w:hyperlink>
    </w:p>
    <w:p w14:paraId="3B5F2309" w14:textId="77777777"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14:paraId="4BCFEC0E" w14:textId="40C69279"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004B41FE">
        <w:rPr>
          <w:rFonts w:asciiTheme="majorHAnsi" w:hAnsiTheme="majorHAnsi"/>
        </w:rPr>
        <w:t>5253, #4</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14:paraId="029FC27C" w14:textId="5E9F3B09"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Jessica Tyson, 601-359-5253</w:t>
      </w:r>
      <w:r w:rsidR="004B41FE">
        <w:rPr>
          <w:rFonts w:asciiTheme="majorHAnsi" w:hAnsiTheme="majorHAnsi"/>
        </w:rPr>
        <w:t>, #4</w:t>
      </w:r>
      <w:r w:rsidRPr="005C0752">
        <w:rPr>
          <w:rFonts w:asciiTheme="majorHAnsi" w:hAnsiTheme="majorHAnsi"/>
        </w:rPr>
        <w:t xml:space="preserve">;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14:paraId="45F4CA04" w14:textId="77777777" w:rsidR="009C15E8" w:rsidRPr="005C0752" w:rsidRDefault="009C15E8">
      <w:pPr>
        <w:rPr>
          <w:rFonts w:asciiTheme="majorHAnsi" w:hAnsiTheme="majorHAnsi"/>
        </w:rPr>
      </w:pPr>
    </w:p>
    <w:p w14:paraId="5AF6D36C" w14:textId="77777777" w:rsidR="009C15E8" w:rsidRPr="005C0752" w:rsidRDefault="009C15E8">
      <w:pPr>
        <w:rPr>
          <w:rFonts w:asciiTheme="majorHAnsi" w:hAnsiTheme="majorHAnsi"/>
        </w:rPr>
      </w:pPr>
      <w:r w:rsidRPr="005C0752">
        <w:rPr>
          <w:rFonts w:asciiTheme="majorHAnsi" w:hAnsiTheme="majorHAnsi"/>
        </w:rPr>
        <w:t>Notice details:</w:t>
      </w:r>
    </w:p>
    <w:p w14:paraId="4A19AA27" w14:textId="77777777"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14:paraId="55A184CA" w14:textId="77777777"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14:paraId="3070256E" w14:textId="77777777"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14:paraId="5958C3F4" w14:textId="77777777"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D66C32">
        <w:rPr>
          <w:rFonts w:asciiTheme="majorHAnsi" w:hAnsiTheme="majorHAnsi"/>
        </w:rPr>
        <w:t xml:space="preserve">February 18, 2020; May 12, 2020; August 11, 2020; and October 27, 2020 </w:t>
      </w:r>
      <w:r w:rsidRPr="005C0752">
        <w:rPr>
          <w:rFonts w:asciiTheme="majorHAnsi" w:hAnsiTheme="majorHAnsi"/>
        </w:rPr>
        <w:t xml:space="preserve">at </w:t>
      </w:r>
      <w:r w:rsidR="005325A3">
        <w:rPr>
          <w:rFonts w:asciiTheme="majorHAnsi" w:hAnsiTheme="majorHAnsi"/>
        </w:rPr>
        <w:t>9</w:t>
      </w:r>
      <w:r w:rsidRPr="005C0752">
        <w:rPr>
          <w:rFonts w:asciiTheme="majorHAnsi" w:hAnsiTheme="majorHAnsi"/>
        </w:rPr>
        <w:t xml:space="preserve"> AM  </w:t>
      </w:r>
    </w:p>
    <w:p w14:paraId="3D623D0F" w14:textId="77777777"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14:paraId="7CCD44FB" w14:textId="77777777" w:rsidR="005C0752" w:rsidRDefault="005C0752" w:rsidP="009C15E8">
      <w:pPr>
        <w:spacing w:line="240" w:lineRule="auto"/>
        <w:rPr>
          <w:rFonts w:asciiTheme="majorHAnsi" w:hAnsiTheme="majorHAnsi" w:cs="Arial"/>
          <w:color w:val="000000"/>
        </w:rPr>
      </w:pPr>
    </w:p>
    <w:p w14:paraId="69DC5DE6" w14:textId="77777777" w:rsidR="005C0752" w:rsidRDefault="005C0752" w:rsidP="009C15E8">
      <w:pPr>
        <w:spacing w:line="240" w:lineRule="auto"/>
        <w:rPr>
          <w:rFonts w:asciiTheme="majorHAnsi" w:hAnsiTheme="majorHAnsi" w:cs="Arial"/>
          <w:color w:val="000000"/>
        </w:rPr>
      </w:pPr>
    </w:p>
    <w:p w14:paraId="460B1F30" w14:textId="77777777" w:rsidR="005C0752" w:rsidRDefault="005C0752" w:rsidP="009C15E8">
      <w:pPr>
        <w:spacing w:line="240" w:lineRule="auto"/>
        <w:rPr>
          <w:rFonts w:asciiTheme="majorHAnsi" w:hAnsiTheme="majorHAnsi" w:cs="Arial"/>
          <w:color w:val="000000"/>
        </w:rPr>
      </w:pPr>
    </w:p>
    <w:p w14:paraId="33B85E16" w14:textId="77777777" w:rsidR="005C0752" w:rsidRDefault="005C0752" w:rsidP="009C15E8">
      <w:pPr>
        <w:spacing w:line="240" w:lineRule="auto"/>
        <w:rPr>
          <w:rFonts w:asciiTheme="majorHAnsi" w:hAnsiTheme="majorHAnsi" w:cs="Arial"/>
          <w:color w:val="000000"/>
        </w:rPr>
      </w:pPr>
    </w:p>
    <w:p w14:paraId="42FE502D" w14:textId="77777777" w:rsidR="005C0752" w:rsidRDefault="005C0752" w:rsidP="009C15E8">
      <w:pPr>
        <w:spacing w:line="240" w:lineRule="auto"/>
        <w:rPr>
          <w:rFonts w:asciiTheme="majorHAnsi" w:hAnsiTheme="majorHAnsi" w:cs="Arial"/>
          <w:color w:val="000000"/>
        </w:rPr>
      </w:pPr>
    </w:p>
    <w:p w14:paraId="3156B48D" w14:textId="77777777" w:rsidR="005C0752" w:rsidRDefault="005C0752" w:rsidP="009C15E8">
      <w:pPr>
        <w:spacing w:line="240" w:lineRule="auto"/>
        <w:rPr>
          <w:rFonts w:asciiTheme="majorHAnsi" w:hAnsiTheme="majorHAnsi" w:cs="Arial"/>
          <w:color w:val="000000"/>
        </w:rPr>
      </w:pPr>
    </w:p>
    <w:p w14:paraId="665955C5" w14:textId="77777777" w:rsidR="005C0752" w:rsidRDefault="005C0752" w:rsidP="009C15E8">
      <w:pPr>
        <w:spacing w:line="240" w:lineRule="auto"/>
        <w:rPr>
          <w:rFonts w:asciiTheme="majorHAnsi" w:hAnsiTheme="majorHAnsi" w:cs="Arial"/>
          <w:color w:val="000000"/>
        </w:rPr>
      </w:pPr>
    </w:p>
    <w:p w14:paraId="0C3C4A86" w14:textId="77777777"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E8"/>
    <w:rsid w:val="00000343"/>
    <w:rsid w:val="000F0621"/>
    <w:rsid w:val="00147694"/>
    <w:rsid w:val="001915BC"/>
    <w:rsid w:val="002D63C2"/>
    <w:rsid w:val="004B41FE"/>
    <w:rsid w:val="005325A3"/>
    <w:rsid w:val="00572999"/>
    <w:rsid w:val="005C0752"/>
    <w:rsid w:val="0067409E"/>
    <w:rsid w:val="00775D65"/>
    <w:rsid w:val="009905CE"/>
    <w:rsid w:val="009C15E8"/>
    <w:rsid w:val="00C276B4"/>
    <w:rsid w:val="00D66C32"/>
    <w:rsid w:val="00DB677C"/>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BDC5"/>
  <w15:docId w15:val="{2E13BD6C-17D6-493A-A9F3-04822D4E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hyperlink" Target="https://medicaid.ms.gov/providers/pharmacy/pharmacy-and-therapeutic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2020-09-18T13:33:00Z</dcterms:created>
  <dcterms:modified xsi:type="dcterms:W3CDTF">2020-09-18T13:33:00Z</dcterms:modified>
</cp:coreProperties>
</file>