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872F" w14:textId="77777777" w:rsidR="00EC2DBA" w:rsidRDefault="00EC2DBA" w:rsidP="00EC2DBA">
      <w:pPr>
        <w:spacing w:after="0" w:line="240" w:lineRule="auto"/>
        <w:jc w:val="center"/>
      </w:pPr>
      <w:r>
        <w:t>MISSISSIPPI ABLE BOARD</w:t>
      </w:r>
    </w:p>
    <w:p w14:paraId="5C27E665" w14:textId="64D65C68" w:rsidR="002B4F64" w:rsidRDefault="006136C5" w:rsidP="00EC2DBA">
      <w:pPr>
        <w:spacing w:after="0" w:line="240" w:lineRule="auto"/>
        <w:jc w:val="center"/>
      </w:pPr>
      <w:r>
        <w:t>February 21, 2023</w:t>
      </w:r>
    </w:p>
    <w:p w14:paraId="01BEA61C" w14:textId="77777777"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14:paraId="09F7257D" w14:textId="77777777"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14:paraId="6965F16B" w14:textId="77777777" w:rsidR="00EC2DBA" w:rsidRDefault="00EC2DBA" w:rsidP="00EC2DBA">
      <w:pPr>
        <w:spacing w:after="0" w:line="240" w:lineRule="auto"/>
        <w:jc w:val="center"/>
      </w:pPr>
    </w:p>
    <w:p w14:paraId="06EB91DF" w14:textId="77777777" w:rsidR="00EC2DBA" w:rsidRDefault="00EC2DBA" w:rsidP="00EC2DBA">
      <w:pPr>
        <w:spacing w:after="0" w:line="240" w:lineRule="auto"/>
        <w:jc w:val="center"/>
      </w:pPr>
    </w:p>
    <w:p w14:paraId="1647D3C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5C955DBA" w14:textId="4C5E7805"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14:paraId="5F2F22BE" w14:textId="06C1674A" w:rsidR="000042DE" w:rsidRDefault="000042DE" w:rsidP="00EC2DB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Approval of Annual Report </w:t>
      </w:r>
    </w:p>
    <w:p w14:paraId="5EABA38C" w14:textId="77777777"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Review of Ascensus Report </w:t>
      </w:r>
    </w:p>
    <w:p w14:paraId="79AE1CB4" w14:textId="77777777" w:rsidR="00D17F80" w:rsidRDefault="009809EB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ABLE Marketing Update</w:t>
      </w:r>
    </w:p>
    <w:p w14:paraId="53519B81" w14:textId="44A44086" w:rsidR="0074143A" w:rsidRDefault="0074143A" w:rsidP="0074143A">
      <w:pPr>
        <w:pStyle w:val="ListParagraph"/>
        <w:numPr>
          <w:ilvl w:val="0"/>
          <w:numId w:val="1"/>
        </w:numPr>
        <w:spacing w:after="0" w:line="480" w:lineRule="auto"/>
      </w:pPr>
      <w:r>
        <w:t>ABLE Age Adjustment Act Update</w:t>
      </w:r>
    </w:p>
    <w:p w14:paraId="6C4C28D2" w14:textId="5ACA4DB8" w:rsidR="000042DE" w:rsidRDefault="000042DE" w:rsidP="0074143A">
      <w:pPr>
        <w:pStyle w:val="ListParagraph"/>
        <w:numPr>
          <w:ilvl w:val="0"/>
          <w:numId w:val="1"/>
        </w:numPr>
        <w:spacing w:after="0" w:line="480" w:lineRule="auto"/>
      </w:pPr>
      <w:r>
        <w:t>Other Business</w:t>
      </w:r>
    </w:p>
    <w:p w14:paraId="24EE4BF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BA"/>
    <w:rsid w:val="000042DE"/>
    <w:rsid w:val="000A4392"/>
    <w:rsid w:val="00105BC2"/>
    <w:rsid w:val="002879EE"/>
    <w:rsid w:val="002B4F64"/>
    <w:rsid w:val="0031389B"/>
    <w:rsid w:val="004A1498"/>
    <w:rsid w:val="004D7401"/>
    <w:rsid w:val="0050686A"/>
    <w:rsid w:val="005A0BFC"/>
    <w:rsid w:val="005B71D9"/>
    <w:rsid w:val="006136C5"/>
    <w:rsid w:val="0074143A"/>
    <w:rsid w:val="007A5BDD"/>
    <w:rsid w:val="007C2643"/>
    <w:rsid w:val="008E5AB3"/>
    <w:rsid w:val="009250EC"/>
    <w:rsid w:val="00951C26"/>
    <w:rsid w:val="009809EB"/>
    <w:rsid w:val="00980E12"/>
    <w:rsid w:val="009F6019"/>
    <w:rsid w:val="00A32D8B"/>
    <w:rsid w:val="00A435DF"/>
    <w:rsid w:val="00AE26B4"/>
    <w:rsid w:val="00AF7ECD"/>
    <w:rsid w:val="00C70D08"/>
    <w:rsid w:val="00D17F80"/>
    <w:rsid w:val="00DA0075"/>
    <w:rsid w:val="00DE205B"/>
    <w:rsid w:val="00E35EC4"/>
    <w:rsid w:val="00EC2DBA"/>
    <w:rsid w:val="00F1218E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E1AF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Billy Taylor</cp:lastModifiedBy>
  <cp:revision>3</cp:revision>
  <dcterms:created xsi:type="dcterms:W3CDTF">2023-02-08T15:13:00Z</dcterms:created>
  <dcterms:modified xsi:type="dcterms:W3CDTF">2023-02-08T15:14:00Z</dcterms:modified>
</cp:coreProperties>
</file>