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9A91" w14:textId="77777777" w:rsidR="00F66799" w:rsidRPr="00F66799" w:rsidRDefault="00F66799" w:rsidP="00F66799">
      <w:pPr>
        <w:spacing w:after="240"/>
        <w:jc w:val="center"/>
        <w:rPr>
          <w:b/>
          <w:bCs/>
          <w:sz w:val="28"/>
          <w:szCs w:val="24"/>
        </w:rPr>
      </w:pPr>
      <w:r w:rsidRPr="00F66799">
        <w:rPr>
          <w:b/>
          <w:bCs/>
          <w:sz w:val="28"/>
          <w:szCs w:val="24"/>
        </w:rPr>
        <w:t>MCH Needs Assessment Focus Groups</w:t>
      </w:r>
    </w:p>
    <w:p w14:paraId="091A3571" w14:textId="77777777" w:rsidR="00F132E8" w:rsidRDefault="006D7F5F" w:rsidP="006D7F5F">
      <w:pPr>
        <w:spacing w:after="240"/>
      </w:pPr>
      <w:r w:rsidRPr="006D7F5F">
        <w:t xml:space="preserve">The Mississippi State Department of Health is leading a statewide </w:t>
      </w:r>
      <w:r w:rsidRPr="006D7F5F">
        <w:rPr>
          <w:b/>
          <w:bCs/>
        </w:rPr>
        <w:t>Needs Assessment</w:t>
      </w:r>
      <w:r w:rsidRPr="006D7F5F">
        <w:t xml:space="preserve"> for the </w:t>
      </w:r>
      <w:r w:rsidRPr="006D7F5F">
        <w:rPr>
          <w:b/>
          <w:bCs/>
        </w:rPr>
        <w:t>Title V Maternal and Child Health Program</w:t>
      </w:r>
      <w:r w:rsidRPr="006D7F5F">
        <w:t xml:space="preserve">. </w:t>
      </w:r>
    </w:p>
    <w:p w14:paraId="67078BBE" w14:textId="67823438" w:rsidR="006D7F5F" w:rsidRPr="006D7F5F" w:rsidRDefault="006D7F5F" w:rsidP="006D7F5F">
      <w:pPr>
        <w:spacing w:after="240"/>
      </w:pPr>
      <w:r w:rsidRPr="006D7F5F">
        <w:t>Th</w:t>
      </w:r>
      <w:r w:rsidRPr="006D7F5F">
        <w:t>e</w:t>
      </w:r>
      <w:r w:rsidRPr="006D7F5F">
        <w:t xml:space="preserve"> Needs Assessment will help the MSDH develop a plan to improve the health of women, children, adolescents, and families across the state and ensure they are able to reach their fullest potential. </w:t>
      </w:r>
    </w:p>
    <w:p w14:paraId="3AC48153" w14:textId="4644B4B8" w:rsidR="006D7F5F" w:rsidRPr="006D7F5F" w:rsidRDefault="006D7F5F" w:rsidP="006D7F5F">
      <w:pPr>
        <w:spacing w:after="240"/>
      </w:pPr>
      <w:r w:rsidRPr="006D7F5F">
        <w:t>Focus Groups are being held across the state with individuals and famil</w:t>
      </w:r>
      <w:r w:rsidR="00F66799">
        <w:t>y members</w:t>
      </w:r>
      <w:r w:rsidRPr="006D7F5F">
        <w:t xml:space="preserve"> over 18 years of age who live in Mississippi. </w:t>
      </w:r>
    </w:p>
    <w:p w14:paraId="3B6B8721" w14:textId="3EC94B51" w:rsidR="006D7F5F" w:rsidRPr="006D7F5F" w:rsidRDefault="006D7F5F" w:rsidP="006D7F5F">
      <w:pPr>
        <w:spacing w:after="240"/>
      </w:pPr>
      <w:r w:rsidRPr="006D7F5F">
        <w:t>During the Focus Group</w:t>
      </w:r>
      <w:r w:rsidRPr="006D7F5F">
        <w:t xml:space="preserve">, you will be asked to identify </w:t>
      </w:r>
      <w:r w:rsidRPr="006D7F5F">
        <w:t xml:space="preserve">your and your family’s </w:t>
      </w:r>
      <w:r w:rsidRPr="006D7F5F">
        <w:t xml:space="preserve">health </w:t>
      </w:r>
      <w:r w:rsidRPr="006D7F5F">
        <w:rPr>
          <w:b/>
          <w:bCs/>
        </w:rPr>
        <w:t>needs</w:t>
      </w:r>
      <w:r w:rsidRPr="006D7F5F">
        <w:t>,</w:t>
      </w:r>
      <w:r w:rsidRPr="006D7F5F">
        <w:rPr>
          <w:b/>
          <w:bCs/>
        </w:rPr>
        <w:t xml:space="preserve"> </w:t>
      </w:r>
      <w:r w:rsidRPr="006D7F5F">
        <w:t>an</w:t>
      </w:r>
      <w:r w:rsidRPr="006D7F5F">
        <w:t>y</w:t>
      </w:r>
      <w:r w:rsidRPr="006D7F5F">
        <w:t xml:space="preserve"> </w:t>
      </w:r>
      <w:r w:rsidRPr="006D7F5F">
        <w:rPr>
          <w:b/>
          <w:bCs/>
        </w:rPr>
        <w:t>barriers</w:t>
      </w:r>
      <w:r w:rsidRPr="006D7F5F">
        <w:t xml:space="preserve"> </w:t>
      </w:r>
      <w:r w:rsidRPr="006D7F5F">
        <w:t>to health you have</w:t>
      </w:r>
      <w:r w:rsidRPr="006D7F5F">
        <w:rPr>
          <w:b/>
          <w:bCs/>
        </w:rPr>
        <w:t xml:space="preserve"> </w:t>
      </w:r>
      <w:r w:rsidRPr="006D7F5F">
        <w:t>faced</w:t>
      </w:r>
      <w:r w:rsidRPr="006D7F5F">
        <w:t xml:space="preserve">, and any </w:t>
      </w:r>
      <w:r w:rsidRPr="006D7F5F">
        <w:rPr>
          <w:b/>
          <w:bCs/>
        </w:rPr>
        <w:t xml:space="preserve">resources </w:t>
      </w:r>
      <w:r w:rsidR="00F66799">
        <w:rPr>
          <w:b/>
          <w:bCs/>
        </w:rPr>
        <w:t>or</w:t>
      </w:r>
      <w:r w:rsidRPr="006D7F5F">
        <w:rPr>
          <w:b/>
          <w:bCs/>
        </w:rPr>
        <w:t xml:space="preserve"> </w:t>
      </w:r>
      <w:proofErr w:type="gramStart"/>
      <w:r w:rsidRPr="006D7F5F">
        <w:rPr>
          <w:b/>
          <w:bCs/>
        </w:rPr>
        <w:t>supports</w:t>
      </w:r>
      <w:proofErr w:type="gramEnd"/>
      <w:r w:rsidRPr="006D7F5F">
        <w:rPr>
          <w:b/>
          <w:bCs/>
        </w:rPr>
        <w:t xml:space="preserve"> </w:t>
      </w:r>
      <w:r w:rsidRPr="006D7F5F">
        <w:t>t</w:t>
      </w:r>
      <w:r w:rsidRPr="006D7F5F">
        <w:t>hat have helped you and your family be healthier.</w:t>
      </w:r>
      <w:r w:rsidR="00F66799">
        <w:t xml:space="preserve"> </w:t>
      </w:r>
      <w:r w:rsidRPr="006D7F5F">
        <w:t>For this meeting:</w:t>
      </w:r>
    </w:p>
    <w:p w14:paraId="54B909B8" w14:textId="77777777" w:rsidR="006D7F5F" w:rsidRPr="006D7F5F" w:rsidRDefault="006D7F5F" w:rsidP="006D7F5F">
      <w:pPr>
        <w:pStyle w:val="ListParagraph"/>
        <w:numPr>
          <w:ilvl w:val="0"/>
          <w:numId w:val="2"/>
        </w:numPr>
        <w:spacing w:after="240"/>
        <w:contextualSpacing w:val="0"/>
      </w:pPr>
      <w:r w:rsidRPr="006D7F5F">
        <w:rPr>
          <w:b/>
          <w:bCs/>
        </w:rPr>
        <w:t>Health</w:t>
      </w:r>
      <w:r w:rsidRPr="006D7F5F">
        <w:t> is defined as a state of complete physical, mental, and social well-being, not just being free of disease or sickness</w:t>
      </w:r>
    </w:p>
    <w:p w14:paraId="59B6AACA" w14:textId="794ECC6E" w:rsidR="006D7F5F" w:rsidRPr="006D7F5F" w:rsidRDefault="006D7F5F" w:rsidP="006D7F5F">
      <w:pPr>
        <w:pStyle w:val="ListParagraph"/>
        <w:numPr>
          <w:ilvl w:val="0"/>
          <w:numId w:val="2"/>
        </w:numPr>
        <w:spacing w:after="240"/>
        <w:contextualSpacing w:val="0"/>
      </w:pPr>
      <w:r>
        <w:rPr>
          <w:b/>
          <w:bCs/>
        </w:rPr>
        <w:t xml:space="preserve">Health </w:t>
      </w:r>
      <w:r w:rsidRPr="006D7F5F">
        <w:rPr>
          <w:b/>
          <w:bCs/>
        </w:rPr>
        <w:t>Need</w:t>
      </w:r>
      <w:r w:rsidRPr="006D7F5F">
        <w:t xml:space="preserve"> is defined as an underlying </w:t>
      </w:r>
      <w:r>
        <w:t xml:space="preserve">health </w:t>
      </w:r>
      <w:r w:rsidRPr="006D7F5F">
        <w:t xml:space="preserve">problem/concern to be addressed (e.g., </w:t>
      </w:r>
      <w:r w:rsidRPr="006D7F5F">
        <w:rPr>
          <w:i/>
          <w:iCs/>
        </w:rPr>
        <w:t>poor nutrition, physical health conditions, mental health conditions</w:t>
      </w:r>
      <w:r w:rsidRPr="006D7F5F">
        <w:t>)</w:t>
      </w:r>
    </w:p>
    <w:p w14:paraId="4FC2E425" w14:textId="6DA0E792" w:rsidR="006D7F5F" w:rsidRPr="006D7F5F" w:rsidRDefault="006D7F5F" w:rsidP="006D7F5F">
      <w:pPr>
        <w:pStyle w:val="ListParagraph"/>
        <w:numPr>
          <w:ilvl w:val="0"/>
          <w:numId w:val="2"/>
        </w:numPr>
        <w:spacing w:after="240"/>
        <w:contextualSpacing w:val="0"/>
      </w:pPr>
      <w:r>
        <w:rPr>
          <w:b/>
          <w:bCs/>
        </w:rPr>
        <w:t xml:space="preserve">Health </w:t>
      </w:r>
      <w:r w:rsidRPr="006D7F5F">
        <w:rPr>
          <w:b/>
          <w:bCs/>
        </w:rPr>
        <w:t>Barrier</w:t>
      </w:r>
      <w:r w:rsidRPr="006D7F5F">
        <w:t xml:space="preserve"> is defined as something that prevents </w:t>
      </w:r>
      <w:r>
        <w:t>a health</w:t>
      </w:r>
      <w:r w:rsidRPr="006D7F5F">
        <w:t xml:space="preserve"> need from being addressed (e.g., </w:t>
      </w:r>
      <w:r w:rsidRPr="006D7F5F">
        <w:rPr>
          <w:i/>
          <w:iCs/>
        </w:rPr>
        <w:t>lack of insurance, lack of providers, transportation issues</w:t>
      </w:r>
      <w:r w:rsidRPr="006D7F5F">
        <w:t>)</w:t>
      </w:r>
    </w:p>
    <w:p w14:paraId="02B73457" w14:textId="308EF442" w:rsidR="006D7F5F" w:rsidRPr="006D7F5F" w:rsidRDefault="006D7F5F" w:rsidP="006D7F5F">
      <w:pPr>
        <w:pStyle w:val="ListParagraph"/>
        <w:numPr>
          <w:ilvl w:val="0"/>
          <w:numId w:val="2"/>
        </w:numPr>
        <w:spacing w:after="240"/>
        <w:contextualSpacing w:val="0"/>
      </w:pPr>
      <w:r>
        <w:rPr>
          <w:b/>
          <w:bCs/>
        </w:rPr>
        <w:t>Health Resources/Supports</w:t>
      </w:r>
      <w:r w:rsidRPr="006D7F5F">
        <w:t> can include something you</w:t>
      </w:r>
      <w:r>
        <w:t xml:space="preserve"> </w:t>
      </w:r>
      <w:r w:rsidRPr="006D7F5F">
        <w:t>already ha</w:t>
      </w:r>
      <w:r>
        <w:t>ve</w:t>
      </w:r>
      <w:r w:rsidRPr="006D7F5F">
        <w:t xml:space="preserve"> in </w:t>
      </w:r>
      <w:r>
        <w:t>your</w:t>
      </w:r>
      <w:r w:rsidRPr="006D7F5F">
        <w:t xml:space="preserve"> community that is going well, </w:t>
      </w:r>
      <w:r>
        <w:t xml:space="preserve">something that </w:t>
      </w:r>
      <w:r w:rsidRPr="006D7F5F">
        <w:t xml:space="preserve">supports positive health, </w:t>
      </w:r>
      <w:r>
        <w:t xml:space="preserve">or </w:t>
      </w:r>
      <w:r w:rsidRPr="006D7F5F">
        <w:t>resources you</w:t>
      </w:r>
      <w:r>
        <w:t xml:space="preserve"> or your family use to </w:t>
      </w:r>
      <w:r w:rsidR="00F66799">
        <w:t>support or improve your</w:t>
      </w:r>
      <w:r w:rsidRPr="006D7F5F">
        <w:t xml:space="preserve"> health. (e.g., </w:t>
      </w:r>
      <w:r w:rsidRPr="006D7F5F">
        <w:rPr>
          <w:i/>
          <w:iCs/>
        </w:rPr>
        <w:t>supportive family, affordable housing, health information</w:t>
      </w:r>
      <w:r w:rsidRPr="006D7F5F">
        <w:t>)</w:t>
      </w:r>
    </w:p>
    <w:p w14:paraId="547BC12D" w14:textId="77777777" w:rsidR="006D7F5F" w:rsidRPr="006D7F5F" w:rsidRDefault="006D7F5F" w:rsidP="006D7F5F">
      <w:pPr>
        <w:spacing w:after="240"/>
      </w:pPr>
      <w:r w:rsidRPr="006D7F5F">
        <w:t xml:space="preserve">Responses will be used to identify priorities and ways to improve public health in Mississippi over the next five years. </w:t>
      </w:r>
    </w:p>
    <w:p w14:paraId="7AE2E03B" w14:textId="15169D7A" w:rsidR="006D7F5F" w:rsidRPr="006D7F5F" w:rsidRDefault="006D7F5F" w:rsidP="006D7F5F">
      <w:pPr>
        <w:spacing w:after="240"/>
      </w:pPr>
      <w:r w:rsidRPr="006D7F5F">
        <w:t xml:space="preserve">All attendees will receive a </w:t>
      </w:r>
      <w:r w:rsidRPr="006D7F5F">
        <w:t xml:space="preserve">$10 </w:t>
      </w:r>
      <w:r w:rsidRPr="006D7F5F">
        <w:t>gift card for participating.</w:t>
      </w:r>
    </w:p>
    <w:p w14:paraId="72F54F57" w14:textId="0433A77A" w:rsidR="006D7F5F" w:rsidRPr="006D7F5F" w:rsidRDefault="006D7F5F" w:rsidP="006D7F5F">
      <w:pPr>
        <w:spacing w:after="240"/>
      </w:pPr>
      <w:r w:rsidRPr="006D7F5F">
        <w:t xml:space="preserve">We appreciate your time and effort in helping the </w:t>
      </w:r>
      <w:r w:rsidRPr="006D7F5F">
        <w:t>MSDH</w:t>
      </w:r>
      <w:r w:rsidRPr="006D7F5F">
        <w:t xml:space="preserve"> create a healthier future for mothers, children, and families throughout Mississippi</w:t>
      </w:r>
      <w:r w:rsidRPr="006D7F5F">
        <w:t>!</w:t>
      </w:r>
    </w:p>
    <w:p w14:paraId="202B7697" w14:textId="77777777" w:rsidR="00313966" w:rsidRDefault="00313966">
      <w:r>
        <w:br w:type="page"/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1075"/>
        <w:gridCol w:w="1530"/>
        <w:gridCol w:w="7094"/>
      </w:tblGrid>
      <w:tr w:rsidR="00EE77D2" w:rsidRPr="0088780B" w14:paraId="3FFD871B" w14:textId="77777777" w:rsidTr="00E123D7">
        <w:tc>
          <w:tcPr>
            <w:tcW w:w="1075" w:type="dxa"/>
          </w:tcPr>
          <w:p w14:paraId="3A4E3FAE" w14:textId="2CE31F10" w:rsidR="00EE77D2" w:rsidRPr="0088780B" w:rsidRDefault="00EE77D2" w:rsidP="00E123D7">
            <w:pPr>
              <w:rPr>
                <w:b/>
                <w:bCs/>
              </w:rPr>
            </w:pPr>
            <w:r w:rsidRPr="0088780B">
              <w:rPr>
                <w:b/>
                <w:bCs/>
              </w:rPr>
              <w:lastRenderedPageBreak/>
              <w:t>Date</w:t>
            </w:r>
          </w:p>
        </w:tc>
        <w:tc>
          <w:tcPr>
            <w:tcW w:w="1530" w:type="dxa"/>
          </w:tcPr>
          <w:p w14:paraId="66EDC303" w14:textId="77777777" w:rsidR="00EE77D2" w:rsidRPr="0088780B" w:rsidRDefault="00EE77D2" w:rsidP="00E123D7">
            <w:pPr>
              <w:rPr>
                <w:b/>
                <w:bCs/>
              </w:rPr>
            </w:pPr>
            <w:r w:rsidRPr="0088780B">
              <w:rPr>
                <w:b/>
                <w:bCs/>
              </w:rPr>
              <w:t>Time</w:t>
            </w:r>
          </w:p>
        </w:tc>
        <w:tc>
          <w:tcPr>
            <w:tcW w:w="7094" w:type="dxa"/>
          </w:tcPr>
          <w:p w14:paraId="4A5F2AE6" w14:textId="77777777" w:rsidR="00EE77D2" w:rsidRPr="0088780B" w:rsidRDefault="00EE77D2" w:rsidP="00E123D7">
            <w:pPr>
              <w:rPr>
                <w:b/>
                <w:bCs/>
              </w:rPr>
            </w:pPr>
            <w:r w:rsidRPr="0088780B">
              <w:rPr>
                <w:b/>
                <w:bCs/>
              </w:rPr>
              <w:t>Data Collection</w:t>
            </w:r>
          </w:p>
        </w:tc>
      </w:tr>
      <w:tr w:rsidR="00EE77D2" w14:paraId="2A4F7FAC" w14:textId="77777777" w:rsidTr="00E123D7">
        <w:tc>
          <w:tcPr>
            <w:tcW w:w="1075" w:type="dxa"/>
          </w:tcPr>
          <w:p w14:paraId="7C34F092" w14:textId="77777777" w:rsidR="00EE77D2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Nov. </w:t>
            </w:r>
            <w:r w:rsidRPr="0051627B">
              <w:rPr>
                <w:b/>
                <w:bCs/>
              </w:rPr>
              <w:t>11</w:t>
            </w:r>
          </w:p>
          <w:p w14:paraId="15FE021C" w14:textId="77777777" w:rsidR="00EE77D2" w:rsidRDefault="00EE77D2" w:rsidP="00E123D7"/>
        </w:tc>
        <w:tc>
          <w:tcPr>
            <w:tcW w:w="1530" w:type="dxa"/>
          </w:tcPr>
          <w:p w14:paraId="4CA3A365" w14:textId="77777777" w:rsidR="00EE77D2" w:rsidRDefault="00EE77D2" w:rsidP="00E123D7">
            <w:pPr>
              <w:jc w:val="center"/>
            </w:pPr>
            <w:r w:rsidRPr="0051627B">
              <w:rPr>
                <w:b/>
                <w:bCs/>
              </w:rPr>
              <w:t>11:00-12:00</w:t>
            </w:r>
          </w:p>
        </w:tc>
        <w:tc>
          <w:tcPr>
            <w:tcW w:w="7094" w:type="dxa"/>
            <w:vAlign w:val="center"/>
          </w:tcPr>
          <w:p w14:paraId="3CC02E83" w14:textId="77777777" w:rsidR="00EE77D2" w:rsidRPr="00CA79FA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>Greenville Higher Education Center</w:t>
            </w:r>
          </w:p>
          <w:p w14:paraId="33C522BE" w14:textId="77777777" w:rsidR="00EE77D2" w:rsidRDefault="00EE77D2" w:rsidP="00E123D7">
            <w:r>
              <w:t>1134 Archer Range Road</w:t>
            </w:r>
          </w:p>
          <w:p w14:paraId="2CD2B3FB" w14:textId="77777777" w:rsidR="00EE77D2" w:rsidRDefault="00EE77D2" w:rsidP="00E123D7">
            <w:r>
              <w:t>Greenville, MS 38701</w:t>
            </w:r>
          </w:p>
        </w:tc>
      </w:tr>
      <w:tr w:rsidR="00EE77D2" w14:paraId="46B23A35" w14:textId="77777777" w:rsidTr="00E123D7">
        <w:tc>
          <w:tcPr>
            <w:tcW w:w="1075" w:type="dxa"/>
          </w:tcPr>
          <w:p w14:paraId="46E1BB02" w14:textId="77777777" w:rsidR="00EE77D2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Nov. </w:t>
            </w:r>
            <w:r w:rsidRPr="0051627B">
              <w:rPr>
                <w:b/>
                <w:bCs/>
              </w:rPr>
              <w:t>11</w:t>
            </w:r>
          </w:p>
          <w:p w14:paraId="5CD0072E" w14:textId="77777777" w:rsidR="00EE77D2" w:rsidRDefault="00EE77D2" w:rsidP="00E123D7"/>
        </w:tc>
        <w:tc>
          <w:tcPr>
            <w:tcW w:w="1530" w:type="dxa"/>
          </w:tcPr>
          <w:p w14:paraId="33B0462E" w14:textId="77777777" w:rsidR="00EE77D2" w:rsidRDefault="00EE77D2" w:rsidP="00E123D7">
            <w:pPr>
              <w:jc w:val="center"/>
            </w:pPr>
            <w:r>
              <w:rPr>
                <w:b/>
                <w:bCs/>
              </w:rPr>
              <w:t>3</w:t>
            </w:r>
            <w:r w:rsidRPr="0051627B">
              <w:rPr>
                <w:b/>
                <w:bCs/>
              </w:rPr>
              <w:t>:00-</w:t>
            </w:r>
            <w:r>
              <w:rPr>
                <w:b/>
                <w:bCs/>
              </w:rPr>
              <w:t>4</w:t>
            </w:r>
            <w:r w:rsidRPr="0051627B">
              <w:rPr>
                <w:b/>
                <w:bCs/>
              </w:rPr>
              <w:t>:00</w:t>
            </w:r>
          </w:p>
        </w:tc>
        <w:tc>
          <w:tcPr>
            <w:tcW w:w="7094" w:type="dxa"/>
            <w:vAlign w:val="center"/>
          </w:tcPr>
          <w:p w14:paraId="0C811DB8" w14:textId="77777777" w:rsidR="00EE77D2" w:rsidRPr="0099451A" w:rsidRDefault="00EE77D2" w:rsidP="00E123D7">
            <w:pPr>
              <w:rPr>
                <w:b/>
                <w:bCs/>
              </w:rPr>
            </w:pPr>
            <w:r w:rsidRPr="000650A0">
              <w:rPr>
                <w:b/>
                <w:bCs/>
              </w:rPr>
              <w:t>Homewood Suites by Hilton Jackson Fondren Medical District</w:t>
            </w:r>
          </w:p>
          <w:p w14:paraId="505DC880" w14:textId="77777777" w:rsidR="00EE77D2" w:rsidRDefault="00EE77D2" w:rsidP="00E123D7">
            <w:r w:rsidRPr="00596DC1">
              <w:t>2815 North State Street</w:t>
            </w:r>
          </w:p>
          <w:p w14:paraId="38E1BA3B" w14:textId="77777777" w:rsidR="00EE77D2" w:rsidRDefault="00EE77D2" w:rsidP="00E123D7">
            <w:r w:rsidRPr="00596DC1">
              <w:t>Jackson, M</w:t>
            </w:r>
            <w:r>
              <w:t>S</w:t>
            </w:r>
            <w:r w:rsidRPr="00596DC1">
              <w:t xml:space="preserve"> 39216</w:t>
            </w:r>
          </w:p>
        </w:tc>
      </w:tr>
      <w:tr w:rsidR="00EE77D2" w14:paraId="07E99075" w14:textId="77777777" w:rsidTr="00E123D7">
        <w:tc>
          <w:tcPr>
            <w:tcW w:w="1075" w:type="dxa"/>
          </w:tcPr>
          <w:p w14:paraId="3E6FD5C0" w14:textId="77777777" w:rsidR="00EE77D2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Nov. </w:t>
            </w:r>
            <w:r w:rsidRPr="0051627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63680010" w14:textId="77777777" w:rsidR="00EE77D2" w:rsidRDefault="00EE77D2" w:rsidP="00E123D7"/>
        </w:tc>
        <w:tc>
          <w:tcPr>
            <w:tcW w:w="1530" w:type="dxa"/>
          </w:tcPr>
          <w:p w14:paraId="27D7536F" w14:textId="77777777" w:rsidR="00EE77D2" w:rsidRDefault="00EE77D2" w:rsidP="00E123D7">
            <w:pPr>
              <w:jc w:val="center"/>
            </w:pPr>
            <w:r w:rsidRPr="0051627B">
              <w:rPr>
                <w:b/>
                <w:bCs/>
              </w:rPr>
              <w:t>11:00-12:00</w:t>
            </w:r>
          </w:p>
        </w:tc>
        <w:tc>
          <w:tcPr>
            <w:tcW w:w="7094" w:type="dxa"/>
            <w:vAlign w:val="center"/>
          </w:tcPr>
          <w:p w14:paraId="0AA89934" w14:textId="77777777" w:rsidR="00EE77D2" w:rsidRPr="00CA79FA" w:rsidRDefault="00EE77D2" w:rsidP="00E123D7">
            <w:pPr>
              <w:rPr>
                <w:b/>
                <w:bCs/>
              </w:rPr>
            </w:pPr>
            <w:r w:rsidRPr="00CA79FA">
              <w:rPr>
                <w:b/>
                <w:bCs/>
              </w:rPr>
              <w:t xml:space="preserve">de </w:t>
            </w:r>
            <w:proofErr w:type="spellStart"/>
            <w:r w:rsidRPr="00CA79FA">
              <w:rPr>
                <w:b/>
                <w:bCs/>
              </w:rPr>
              <w:t>l’Epee</w:t>
            </w:r>
            <w:proofErr w:type="spellEnd"/>
            <w:r w:rsidRPr="00CA79FA">
              <w:rPr>
                <w:b/>
                <w:bCs/>
              </w:rPr>
              <w:t xml:space="preserve"> Deaf Center</w:t>
            </w:r>
          </w:p>
          <w:p w14:paraId="010A0522" w14:textId="77777777" w:rsidR="00EE77D2" w:rsidRPr="00311F37" w:rsidRDefault="00EE77D2" w:rsidP="00E123D7">
            <w:r w:rsidRPr="00311F37">
              <w:t>1450 North St.</w:t>
            </w:r>
          </w:p>
          <w:p w14:paraId="7873A764" w14:textId="77777777" w:rsidR="00EE77D2" w:rsidRDefault="00EE77D2" w:rsidP="00E123D7">
            <w:r w:rsidRPr="00311F37">
              <w:t>Gulfport, MS 39507</w:t>
            </w:r>
          </w:p>
        </w:tc>
      </w:tr>
      <w:tr w:rsidR="00EE77D2" w14:paraId="5D822F30" w14:textId="77777777" w:rsidTr="00E123D7">
        <w:tc>
          <w:tcPr>
            <w:tcW w:w="1075" w:type="dxa"/>
          </w:tcPr>
          <w:p w14:paraId="26579187" w14:textId="77777777" w:rsidR="00EE77D2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Nov. </w:t>
            </w:r>
            <w:r w:rsidRPr="0051627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</w:p>
          <w:p w14:paraId="0876A44A" w14:textId="77777777" w:rsidR="00EE77D2" w:rsidRDefault="00EE77D2" w:rsidP="00E123D7"/>
        </w:tc>
        <w:tc>
          <w:tcPr>
            <w:tcW w:w="1530" w:type="dxa"/>
          </w:tcPr>
          <w:p w14:paraId="4A895FDB" w14:textId="77777777" w:rsidR="00EE77D2" w:rsidRDefault="00EE77D2" w:rsidP="00E123D7">
            <w:pPr>
              <w:jc w:val="center"/>
            </w:pPr>
            <w:r>
              <w:rPr>
                <w:b/>
                <w:bCs/>
              </w:rPr>
              <w:t>3</w:t>
            </w:r>
            <w:r w:rsidRPr="0051627B">
              <w:rPr>
                <w:b/>
                <w:bCs/>
              </w:rPr>
              <w:t>:00-</w:t>
            </w:r>
            <w:r>
              <w:rPr>
                <w:b/>
                <w:bCs/>
              </w:rPr>
              <w:t>4</w:t>
            </w:r>
            <w:r w:rsidRPr="0051627B">
              <w:rPr>
                <w:b/>
                <w:bCs/>
              </w:rPr>
              <w:t>:00</w:t>
            </w:r>
          </w:p>
        </w:tc>
        <w:tc>
          <w:tcPr>
            <w:tcW w:w="7094" w:type="dxa"/>
            <w:vAlign w:val="center"/>
          </w:tcPr>
          <w:p w14:paraId="132F3E83" w14:textId="77777777" w:rsidR="00EE77D2" w:rsidRPr="00CA79FA" w:rsidRDefault="00EE77D2" w:rsidP="00E123D7">
            <w:pPr>
              <w:rPr>
                <w:b/>
                <w:bCs/>
              </w:rPr>
            </w:pPr>
            <w:r w:rsidRPr="00CA79FA">
              <w:rPr>
                <w:b/>
                <w:bCs/>
              </w:rPr>
              <w:t>Library of Hattiesburg Petal &amp; Forrest County</w:t>
            </w:r>
          </w:p>
          <w:p w14:paraId="167DD4ED" w14:textId="77777777" w:rsidR="00EE77D2" w:rsidRDefault="00EE77D2" w:rsidP="00E123D7">
            <w:r w:rsidRPr="00311F37">
              <w:t>329 Hardy St</w:t>
            </w:r>
          </w:p>
          <w:p w14:paraId="745E3773" w14:textId="77777777" w:rsidR="00EE77D2" w:rsidRDefault="00EE77D2" w:rsidP="00E123D7">
            <w:r w:rsidRPr="00311F37">
              <w:t>Hattiesburg, MS 39401</w:t>
            </w:r>
          </w:p>
        </w:tc>
      </w:tr>
      <w:tr w:rsidR="00EE77D2" w14:paraId="61CCA525" w14:textId="77777777" w:rsidTr="00E123D7">
        <w:tc>
          <w:tcPr>
            <w:tcW w:w="1075" w:type="dxa"/>
          </w:tcPr>
          <w:p w14:paraId="66591A61" w14:textId="77777777" w:rsidR="00EE77D2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Nov. </w:t>
            </w:r>
            <w:r w:rsidRPr="0051627B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</w:p>
          <w:p w14:paraId="0355E232" w14:textId="77777777" w:rsidR="00EE77D2" w:rsidRDefault="00EE77D2" w:rsidP="00E123D7"/>
        </w:tc>
        <w:tc>
          <w:tcPr>
            <w:tcW w:w="1530" w:type="dxa"/>
          </w:tcPr>
          <w:p w14:paraId="10D33B4F" w14:textId="77777777" w:rsidR="00EE77D2" w:rsidRDefault="00EE77D2" w:rsidP="00E123D7">
            <w:pPr>
              <w:jc w:val="center"/>
            </w:pPr>
            <w:r w:rsidRPr="0051627B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51627B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51627B">
              <w:rPr>
                <w:b/>
                <w:bCs/>
              </w:rPr>
              <w:t>0-1:</w:t>
            </w:r>
            <w:r>
              <w:rPr>
                <w:b/>
                <w:bCs/>
              </w:rPr>
              <w:t>3</w:t>
            </w:r>
            <w:r w:rsidRPr="0051627B">
              <w:rPr>
                <w:b/>
                <w:bCs/>
              </w:rPr>
              <w:t>0</w:t>
            </w:r>
          </w:p>
        </w:tc>
        <w:tc>
          <w:tcPr>
            <w:tcW w:w="7094" w:type="dxa"/>
            <w:vAlign w:val="center"/>
          </w:tcPr>
          <w:p w14:paraId="12970072" w14:textId="77777777" w:rsidR="00EE77D2" w:rsidRPr="00CA79FA" w:rsidRDefault="00EE77D2" w:rsidP="00E123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Lee County </w:t>
            </w:r>
            <w:r w:rsidRPr="00CA79FA">
              <w:rPr>
                <w:b/>
                <w:bCs/>
              </w:rPr>
              <w:t>Library</w:t>
            </w:r>
          </w:p>
          <w:p w14:paraId="45F8D87A" w14:textId="77777777" w:rsidR="00EE77D2" w:rsidRDefault="00EE77D2" w:rsidP="00E123D7">
            <w:r w:rsidRPr="009C7110">
              <w:t>219 N Madison St</w:t>
            </w:r>
          </w:p>
          <w:p w14:paraId="76958999" w14:textId="77777777" w:rsidR="00EE77D2" w:rsidRDefault="00EE77D2" w:rsidP="00E123D7">
            <w:r w:rsidRPr="009C7110">
              <w:t>Tupelo, MS 38804</w:t>
            </w:r>
          </w:p>
        </w:tc>
      </w:tr>
    </w:tbl>
    <w:p w14:paraId="18E01606" w14:textId="77777777" w:rsidR="006D7F5F" w:rsidRPr="006D7F5F" w:rsidRDefault="006D7F5F" w:rsidP="006D7F5F">
      <w:pPr>
        <w:spacing w:after="240"/>
      </w:pPr>
    </w:p>
    <w:sectPr w:rsidR="006D7F5F" w:rsidRPr="006D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47E3C"/>
    <w:multiLevelType w:val="multilevel"/>
    <w:tmpl w:val="38B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D94E54"/>
    <w:multiLevelType w:val="hybridMultilevel"/>
    <w:tmpl w:val="6AD85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4880656">
    <w:abstractNumId w:val="0"/>
  </w:num>
  <w:num w:numId="2" w16cid:durableId="186243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5F"/>
    <w:rsid w:val="001D189F"/>
    <w:rsid w:val="00313966"/>
    <w:rsid w:val="006D7F5F"/>
    <w:rsid w:val="006F04CA"/>
    <w:rsid w:val="00883953"/>
    <w:rsid w:val="008A4252"/>
    <w:rsid w:val="008C7384"/>
    <w:rsid w:val="00AA5124"/>
    <w:rsid w:val="00E176E6"/>
    <w:rsid w:val="00E77DB0"/>
    <w:rsid w:val="00EB190F"/>
    <w:rsid w:val="00EE77D2"/>
    <w:rsid w:val="00F132E8"/>
    <w:rsid w:val="00F6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8764"/>
  <w15:chartTrackingRefBased/>
  <w15:docId w15:val="{883D37CE-AA96-4088-BEEE-69A54E2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B0"/>
    <w:pPr>
      <w:ind w:left="0"/>
    </w:pPr>
    <w:rPr>
      <w:rFonts w:ascii="Arial" w:hAnsi="Arial" w:cs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F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F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F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F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F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F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F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F5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F5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F5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F5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F5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F5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F5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F5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F5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D7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F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F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F5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D7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F5F"/>
    <w:rPr>
      <w:rFonts w:ascii="Arial" w:hAnsi="Arial" w:cs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6D7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F5F"/>
    <w:rPr>
      <w:rFonts w:ascii="Arial" w:hAnsi="Arial" w:cs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D7F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Callender, Stacy</cp:lastModifiedBy>
  <cp:revision>4</cp:revision>
  <dcterms:created xsi:type="dcterms:W3CDTF">2024-11-01T20:15:00Z</dcterms:created>
  <dcterms:modified xsi:type="dcterms:W3CDTF">2024-11-01T20:33:00Z</dcterms:modified>
</cp:coreProperties>
</file>